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220" w:rsidRDefault="00737B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Centralne Biuro Antykorupcyjne (CBA) jest służbą specjalną powołaną do zwalczania korupcji w życiu publicznym i gospodarczym, w szczególności w instytucjach państwowych i samorządowych, a także do zwalczania działalności godzącej w interesy ekonomiczne państwa.</w:t>
      </w:r>
    </w:p>
    <w:p w:rsidR="00880220" w:rsidRDefault="00737BC8">
      <w:pPr>
        <w:jc w:val="both"/>
      </w:pPr>
      <w:r>
        <w:rPr>
          <w:rFonts w:ascii="Times New Roman" w:hAnsi="Times New Roman"/>
          <w:sz w:val="24"/>
          <w:szCs w:val="24"/>
        </w:rPr>
        <w:t xml:space="preserve">Działa na podstawie </w:t>
      </w:r>
      <w:hyperlink r:id="rId6" w:history="1">
        <w:r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ustawy z dnia 9 czerwca 2006 r. o Centralnym Biurze Antykorupcyjnym (http://isap.sejm.gov.pl/isap.nsf/DocDetails.xsp?id=WDU20061040708).</w:t>
        </w:r>
      </w:hyperlink>
    </w:p>
    <w:p w:rsidR="00880220" w:rsidRDefault="00737B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CBA jest finansowana z budżetu państwa.</w:t>
      </w:r>
    </w:p>
    <w:p w:rsidR="00880220" w:rsidRDefault="00737B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Szef CBA jest centralnym organem administracji rządowej, nadzorowanym przez Prezesa Rady Ministrów.</w:t>
      </w:r>
    </w:p>
    <w:p w:rsidR="00880220" w:rsidRDefault="000E3D8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CBA wchodzi 23 jednostki organizacyjne</w:t>
      </w:r>
      <w:bookmarkStart w:id="0" w:name="_GoBack"/>
      <w:bookmarkEnd w:id="0"/>
      <w:r w:rsidR="00737BC8">
        <w:rPr>
          <w:rFonts w:ascii="Times New Roman" w:hAnsi="Times New Roman"/>
          <w:sz w:val="24"/>
          <w:szCs w:val="24"/>
        </w:rPr>
        <w:t>. Biura zatrudnia ponad 1300 funkcjonariuszy i pracowników cywilnych, którzy są wysokiej klasy profesjonalistami w dziedzinach związanych z realizacją zadań służby. Są to specjaliści z zakresu pracy operacyjnej, czynności dochodzeniowo-śledczych, analiz, czynności kontrolnych, bezpośrednich działań ochronnych, bezpieczeństwa sieci teleinformatycznych, ochrony informacji niejawnych i danych osobowych, obsługi prawnej, logistyki i finansów, audytu i bezpieczeństwa wewnętrznego, współpracy międzynarodowej oraz zabezpieczenia i szkolenia kadr.</w:t>
      </w:r>
    </w:p>
    <w:p w:rsidR="00880220" w:rsidRDefault="00880220"/>
    <w:sectPr w:rsidR="0088022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4DD" w:rsidRDefault="007674DD">
      <w:pPr>
        <w:spacing w:after="0" w:line="240" w:lineRule="auto"/>
      </w:pPr>
      <w:r>
        <w:separator/>
      </w:r>
    </w:p>
  </w:endnote>
  <w:endnote w:type="continuationSeparator" w:id="0">
    <w:p w:rsidR="007674DD" w:rsidRDefault="0076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4DD" w:rsidRDefault="007674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674DD" w:rsidRDefault="007674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D8A"/>
    <w:rsid w:val="000E3D8A"/>
    <w:rsid w:val="00737BC8"/>
    <w:rsid w:val="007674DD"/>
    <w:rsid w:val="00880220"/>
    <w:rsid w:val="0094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3D7B0"/>
  <w15:chartTrackingRefBased/>
  <w15:docId w15:val="{32EA9EB2-64B5-44EE-9884-645B32D8C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CMS184\Desktop\ustawy%20z%20dnia%209%20czerwca%202006%20r.%20o%20Centralnym%20Biurze%20Antykorupcyjnym%20(http:\isap.sejm.gov.pl\isap.nsf\DocDetails.xsp%3fid=WDU20061040708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184\Downloads\pobierz_tekst_odczytywalny_maszynowo__8KB__MS_Word_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pobierz_tekst_odczytywalny_maszynowo__8KB__MS_Word_</Template>
  <TotalTime>0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Links>
    <vt:vector size="6" baseType="variant">
      <vt:variant>
        <vt:i4>1703981</vt:i4>
      </vt:variant>
      <vt:variant>
        <vt:i4>0</vt:i4>
      </vt:variant>
      <vt:variant>
        <vt:i4>0</vt:i4>
      </vt:variant>
      <vt:variant>
        <vt:i4>5</vt:i4>
      </vt:variant>
      <vt:variant>
        <vt:lpwstr>C:\Users\CMS184\Desktop\ustawy z dnia 9 czerwca 2006 r. o Centralnym Biurze Antykorupcyjnym (http:\isap.sejm.gov.pl\isap.nsf\DocDetails.xsp?id=WDU20061040708)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00184</dc:creator>
  <cp:keywords/>
  <cp:lastModifiedBy>00184</cp:lastModifiedBy>
  <cp:revision>1</cp:revision>
  <dcterms:created xsi:type="dcterms:W3CDTF">2021-09-03T06:35:00Z</dcterms:created>
  <dcterms:modified xsi:type="dcterms:W3CDTF">2021-09-03T06:35:00Z</dcterms:modified>
</cp:coreProperties>
</file>